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D6F80" w14:textId="77777777" w:rsidR="002B716E" w:rsidRPr="00D67CBE" w:rsidRDefault="002B716E" w:rsidP="002B716E">
      <w:pPr>
        <w:rPr>
          <w:rFonts w:ascii="Times New Roman" w:hAnsi="Times New Roman" w:cs="Times New Roman"/>
          <w:b/>
          <w:bCs/>
          <w:sz w:val="32"/>
          <w:szCs w:val="32"/>
        </w:rPr>
      </w:pPr>
      <w:r w:rsidRPr="00D67CBE">
        <w:rPr>
          <w:rFonts w:ascii="Times New Roman" w:hAnsi="Times New Roman" w:cs="Times New Roman"/>
          <w:b/>
          <w:bCs/>
          <w:sz w:val="32"/>
          <w:szCs w:val="32"/>
        </w:rPr>
        <w:t xml:space="preserve">A Problem </w:t>
      </w:r>
      <w:proofErr w:type="gramStart"/>
      <w:r w:rsidRPr="00D67CBE">
        <w:rPr>
          <w:rFonts w:ascii="Times New Roman" w:hAnsi="Times New Roman" w:cs="Times New Roman"/>
          <w:b/>
          <w:bCs/>
          <w:sz w:val="32"/>
          <w:szCs w:val="32"/>
        </w:rPr>
        <w:t>Of</w:t>
      </w:r>
      <w:proofErr w:type="gramEnd"/>
      <w:r w:rsidRPr="00D67CBE">
        <w:rPr>
          <w:rFonts w:ascii="Times New Roman" w:hAnsi="Times New Roman" w:cs="Times New Roman"/>
          <w:b/>
          <w:bCs/>
          <w:sz w:val="32"/>
          <w:szCs w:val="32"/>
        </w:rPr>
        <w:t xml:space="preserve"> Passage: Mashpee, Tribe Seek Solutions To Herring Hurdles</w:t>
      </w:r>
    </w:p>
    <w:p w14:paraId="3CB81A58" w14:textId="6543C28C" w:rsidR="00D67CBE" w:rsidRPr="00D67CBE" w:rsidRDefault="00D67CBE" w:rsidP="002B716E">
      <w:pPr>
        <w:rPr>
          <w:rFonts w:ascii="Times New Roman" w:hAnsi="Times New Roman" w:cs="Times New Roman"/>
          <w:i/>
          <w:iCs/>
          <w:sz w:val="24"/>
          <w:szCs w:val="24"/>
        </w:rPr>
      </w:pPr>
      <w:r w:rsidRPr="00D67CBE">
        <w:rPr>
          <w:rFonts w:ascii="Times New Roman" w:hAnsi="Times New Roman" w:cs="Times New Roman"/>
          <w:i/>
          <w:iCs/>
          <w:sz w:val="24"/>
          <w:szCs w:val="24"/>
        </w:rPr>
        <w:t>By Alex Megerle</w:t>
      </w:r>
    </w:p>
    <w:p w14:paraId="7BEB37AC"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Every year, several of Mashpee’s rivers are ground zero for an epic piscine journey: scores of herring, guided by an innate biological compass, make a springtime swim all the way from the ocean to the same Mashpee ponds in which they were born.</w:t>
      </w:r>
    </w:p>
    <w:p w14:paraId="09C3B63A"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The purpose of this perilous trip is to breed. Along the way, predators lurk—animal and human alike—and other fauna are only part of the challenge.</w:t>
      </w:r>
    </w:p>
    <w:p w14:paraId="3432828C"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Though the run has largely concluded for this year, two of Mashpee’s herring runs—the Santuit River into Santuit Pond and the Mashpee River into Mashpee-</w:t>
      </w:r>
      <w:proofErr w:type="spellStart"/>
      <w:r w:rsidRPr="00D67CBE">
        <w:rPr>
          <w:rFonts w:ascii="Times New Roman" w:hAnsi="Times New Roman" w:cs="Times New Roman"/>
          <w:sz w:val="24"/>
          <w:szCs w:val="24"/>
        </w:rPr>
        <w:t>Wakeby</w:t>
      </w:r>
      <w:proofErr w:type="spellEnd"/>
      <w:r w:rsidRPr="00D67CBE">
        <w:rPr>
          <w:rFonts w:ascii="Times New Roman" w:hAnsi="Times New Roman" w:cs="Times New Roman"/>
          <w:sz w:val="24"/>
          <w:szCs w:val="24"/>
        </w:rPr>
        <w:t xml:space="preserve"> Pond—faced issues with fish passage, and herring were the worse for it.</w:t>
      </w:r>
    </w:p>
    <w:p w14:paraId="10C70689"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Over the past month, the Enterprise spoke with Andrew R. McManus, Mashpee’s conservation agent, and Jason Steiding, natural resources director for the Mashpee Wampanoag Tribe, about the intrepid fish, their biological and cultural importance, and the hazards they face getting to their goal.</w:t>
      </w:r>
    </w:p>
    <w:p w14:paraId="3E5268CC" w14:textId="77777777" w:rsidR="002B716E" w:rsidRPr="00D67CBE" w:rsidRDefault="002B716E" w:rsidP="002B716E">
      <w:pPr>
        <w:rPr>
          <w:rFonts w:ascii="Times New Roman" w:hAnsi="Times New Roman" w:cs="Times New Roman"/>
          <w:sz w:val="28"/>
          <w:szCs w:val="28"/>
        </w:rPr>
      </w:pPr>
      <w:r w:rsidRPr="00D67CBE">
        <w:rPr>
          <w:rFonts w:ascii="Times New Roman" w:hAnsi="Times New Roman" w:cs="Times New Roman"/>
          <w:b/>
          <w:bCs/>
          <w:sz w:val="28"/>
          <w:szCs w:val="28"/>
        </w:rPr>
        <w:t>Tricky Travel</w:t>
      </w:r>
    </w:p>
    <w:p w14:paraId="7A8B2855"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Herring traveling up the Mashpee River cross beneath Route 130 and exit a fish ladder—a manmade structure meant to aid herring in traversing the river—into a small water body, Mill Pond, on the road’s northern side. A channel connects Mill Pond to the larger Mashpee-</w:t>
      </w:r>
      <w:proofErr w:type="spellStart"/>
      <w:r w:rsidRPr="00D67CBE">
        <w:rPr>
          <w:rFonts w:ascii="Times New Roman" w:hAnsi="Times New Roman" w:cs="Times New Roman"/>
          <w:sz w:val="24"/>
          <w:szCs w:val="24"/>
        </w:rPr>
        <w:t>Wakeby</w:t>
      </w:r>
      <w:proofErr w:type="spellEnd"/>
      <w:r w:rsidRPr="00D67CBE">
        <w:rPr>
          <w:rFonts w:ascii="Times New Roman" w:hAnsi="Times New Roman" w:cs="Times New Roman"/>
          <w:sz w:val="24"/>
          <w:szCs w:val="24"/>
        </w:rPr>
        <w:t xml:space="preserve"> Pond.</w:t>
      </w:r>
    </w:p>
    <w:p w14:paraId="479736FF"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The problem for herring in the area is primarily one of water flow, or lack thereof. Mr. McManus summarized the issue at a Mashpee Conservation Commission meeting on May 18.</w:t>
      </w:r>
    </w:p>
    <w:p w14:paraId="0F25A0B1"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“The biggest issue that I see, that I’ve seen over the years, with this particular run is that from the channel coming out from Mashpee-</w:t>
      </w:r>
      <w:proofErr w:type="spellStart"/>
      <w:r w:rsidRPr="00D67CBE">
        <w:rPr>
          <w:rFonts w:ascii="Times New Roman" w:hAnsi="Times New Roman" w:cs="Times New Roman"/>
          <w:sz w:val="24"/>
          <w:szCs w:val="24"/>
        </w:rPr>
        <w:t>Wakeby</w:t>
      </w:r>
      <w:proofErr w:type="spellEnd"/>
      <w:r w:rsidRPr="00D67CBE">
        <w:rPr>
          <w:rFonts w:ascii="Times New Roman" w:hAnsi="Times New Roman" w:cs="Times New Roman"/>
          <w:sz w:val="24"/>
          <w:szCs w:val="24"/>
        </w:rPr>
        <w:t xml:space="preserve"> Pond to where it enters Mill Pond, and then from there to the beginning of the concrete flume fish ladder, there is no discernible flow,” he said. “There is no connective current, and the herring are just getting scattered when they come up into Mill Pond, and that just opens them up to predation.”</w:t>
      </w:r>
    </w:p>
    <w:p w14:paraId="319267CA"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The fish are probably also breeding in Mill Pond, where the “mucky” substrate can compromise the viability of their eggs, he said.</w:t>
      </w:r>
    </w:p>
    <w:p w14:paraId="58A480C8"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Fish passage is limited in a different way at the link between Santuit Pond and the Santuit River. The fish ladder at that point is very steep and narrow, Mr. Steiding explained to the Enterprise in early May, and the water comes through too powerfully for the herring.</w:t>
      </w:r>
    </w:p>
    <w:p w14:paraId="39ED4EAD"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“When they step up to each different step, it’s called a ladder. And there should be a pooling area after each ladder where these fish can rest, and circle, and rest for the next jump and the next jump and the next jump,” he said. “And there is no resting area in any of these pools.”</w:t>
      </w:r>
    </w:p>
    <w:p w14:paraId="5FF00A67"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Based on visual checks, he explained, fish frequently get partway up the structure before falling back, exhausted.</w:t>
      </w:r>
    </w:p>
    <w:p w14:paraId="16CBFD2B"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lastRenderedPageBreak/>
        <w:t>“We’re seeing repeated washback of herring, and it just seems like the run’s getting busier every year,” Mr. McManus said of the Santuit situation during a conservation commission meeting in late April.</w:t>
      </w:r>
    </w:p>
    <w:p w14:paraId="2ABC15BE"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Mr. McManus also said the issue opens fish to predation as they gather in high numbers at the ladder’s base.</w:t>
      </w:r>
    </w:p>
    <w:p w14:paraId="0C9AD991" w14:textId="77777777" w:rsidR="002B716E" w:rsidRPr="00D67CBE" w:rsidRDefault="002B716E" w:rsidP="002B716E">
      <w:pPr>
        <w:rPr>
          <w:rFonts w:ascii="Times New Roman" w:hAnsi="Times New Roman" w:cs="Times New Roman"/>
          <w:sz w:val="28"/>
          <w:szCs w:val="28"/>
        </w:rPr>
      </w:pPr>
      <w:r w:rsidRPr="00D67CBE">
        <w:rPr>
          <w:rFonts w:ascii="Times New Roman" w:hAnsi="Times New Roman" w:cs="Times New Roman"/>
          <w:b/>
          <w:bCs/>
          <w:sz w:val="28"/>
          <w:szCs w:val="28"/>
        </w:rPr>
        <w:t>Help For Herring</w:t>
      </w:r>
    </w:p>
    <w:p w14:paraId="2B99445A"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The town and tribe, however, are not content to let these situations lie. Mr. McManus and Assistant Conservation Agent Daniel J. Kent discussed several projects for the Mashpee River at a May 19 meeting with state Representative David T. Vieira (R-3rd Barnstable) and members of various organizations, including the Massachusetts Division of Fisheries and Wildlife and the Falmouth Rod &amp; Gun Club.</w:t>
      </w:r>
    </w:p>
    <w:p w14:paraId="31DFFEC6"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At the meeting, Mr. McManus raised the possibility of creating a channel separate from Mill Pond to aid herring passage through the area.</w:t>
      </w:r>
    </w:p>
    <w:p w14:paraId="793DAFBE"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Projects in the river are still in the early stages, he told the Enterprise on Wednesday, May 31.</w:t>
      </w:r>
    </w:p>
    <w:p w14:paraId="4E8C069B"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As for the Santuit ladder, the Mashpee Wampanoag Tribe partnered with MIT Sea Grant to install a video camera where the run meets Santuit Pond. The footage can be manually reviewed—a “very time-consuming” process, Mr. Steiding said—to track the number of fish that make it into the pond.</w:t>
      </w:r>
    </w:p>
    <w:p w14:paraId="6CE64870"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Meanwhile, the Natural Resources Conservation Service is working with the Cape Cod Conservation District to redesign the structure, Mr. McManus told the Enterprise last week.</w:t>
      </w:r>
    </w:p>
    <w:p w14:paraId="5975F29D"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A new design should both accommodate fish passage and help control the pond level, Mr. McManus said on Wednesday. He added he did not expect construction on the ladder—which could be an amendment to the existing ladder, a new structure or a combination of both—to be completed in time for next year’s herring run.</w:t>
      </w:r>
    </w:p>
    <w:p w14:paraId="1CE949AE"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However, permitting for the project should be in the final stages by that point, he said, and construction should begin by the winter of 2025, if not sooner.</w:t>
      </w:r>
    </w:p>
    <w:p w14:paraId="3CBC471E" w14:textId="77777777" w:rsidR="002B716E" w:rsidRPr="00D67CBE" w:rsidRDefault="002B716E" w:rsidP="002B716E">
      <w:pPr>
        <w:rPr>
          <w:rFonts w:ascii="Times New Roman" w:hAnsi="Times New Roman" w:cs="Times New Roman"/>
          <w:sz w:val="28"/>
          <w:szCs w:val="28"/>
        </w:rPr>
      </w:pPr>
      <w:r w:rsidRPr="00D67CBE">
        <w:rPr>
          <w:rFonts w:ascii="Times New Roman" w:hAnsi="Times New Roman" w:cs="Times New Roman"/>
          <w:b/>
          <w:bCs/>
          <w:sz w:val="28"/>
          <w:szCs w:val="28"/>
        </w:rPr>
        <w:t>A Fishy Fight</w:t>
      </w:r>
    </w:p>
    <w:p w14:paraId="1E011880"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On their annual quest to reach the ponds to reproduce, herring have been forced to face anthropogenic challenges on top of natural ones. But their outlook is not without hope, as the fish have found advocates in humanity as well. And getting from Point A to Point B is, quite literally, in their DNA.</w:t>
      </w:r>
    </w:p>
    <w:p w14:paraId="2B15AEBC"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Herring play key roles in Mashpee both biologically and culturally.</w:t>
      </w:r>
    </w:p>
    <w:p w14:paraId="79DD19AA"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 xml:space="preserve">They are an important part of the food chain, Mr. McManus told the </w:t>
      </w:r>
      <w:proofErr w:type="gramStart"/>
      <w:r w:rsidRPr="00D67CBE">
        <w:rPr>
          <w:rFonts w:ascii="Times New Roman" w:hAnsi="Times New Roman" w:cs="Times New Roman"/>
          <w:sz w:val="24"/>
          <w:szCs w:val="24"/>
        </w:rPr>
        <w:t>Enterprise, and</w:t>
      </w:r>
      <w:proofErr w:type="gramEnd"/>
      <w:r w:rsidRPr="00D67CBE">
        <w:rPr>
          <w:rFonts w:ascii="Times New Roman" w:hAnsi="Times New Roman" w:cs="Times New Roman"/>
          <w:sz w:val="24"/>
          <w:szCs w:val="24"/>
        </w:rPr>
        <w:t xml:space="preserve"> are preyed on by larger fish like bluefish and striped bass as well as birds like seagulls, cormorants and ospreys.</w:t>
      </w:r>
    </w:p>
    <w:p w14:paraId="322E97E1"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Herring are anadromous, Mr. McManus said, which means they spend the majority of their lives out at sea but migrate into freshwater to spawn. They are biologically hardwired to follow migratory paths.</w:t>
      </w:r>
    </w:p>
    <w:p w14:paraId="408555CD"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lastRenderedPageBreak/>
        <w:t>The fishes’ journey upriver can start as early as the end of February with the appearance of a few preceding fish, known as scouts, that signify the herring run has officially begun.</w:t>
      </w:r>
    </w:p>
    <w:p w14:paraId="563962C0"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Larger schools of fish typically appear in mid-April, and the peak of the run lasts about a month, Mr. McManus said. The migration is essentially finished by the end of May.</w:t>
      </w:r>
    </w:p>
    <w:p w14:paraId="728E5250"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Mr. Steiding explained the importance of the fish to the Mashpee Wampanoag Tribe.</w:t>
      </w:r>
    </w:p>
    <w:p w14:paraId="58F8BCD9"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The start of the run indicates the beginning of the Wampanoag new year, he said, when things come to life and plants begin to grow. Before contact with European colonists, the beginning of the run kickstarted tribal activities such as growing a garden, he said.</w:t>
      </w:r>
    </w:p>
    <w:p w14:paraId="5971BF5A"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“I would say it’s probably the most significant fish to our culture and has been for thousands of years,” he said.</w:t>
      </w:r>
    </w:p>
    <w:p w14:paraId="7BC6B675"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He also touched on the magnitude of the run in the past.</w:t>
      </w:r>
    </w:p>
    <w:p w14:paraId="1152B3BF"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 xml:space="preserve">“Back in the day, they used to say the herring runs ran so thick with fish that they were black,” he said. He recalled being able to sit in the Mashpee River and flip fish out with his bare hands. He would throw boulders into the nearby </w:t>
      </w:r>
      <w:proofErr w:type="spellStart"/>
      <w:r w:rsidRPr="00D67CBE">
        <w:rPr>
          <w:rFonts w:ascii="Times New Roman" w:hAnsi="Times New Roman" w:cs="Times New Roman"/>
          <w:sz w:val="24"/>
          <w:szCs w:val="24"/>
        </w:rPr>
        <w:t>Coonamessett</w:t>
      </w:r>
      <w:proofErr w:type="spellEnd"/>
      <w:r w:rsidRPr="00D67CBE">
        <w:rPr>
          <w:rFonts w:ascii="Times New Roman" w:hAnsi="Times New Roman" w:cs="Times New Roman"/>
          <w:sz w:val="24"/>
          <w:szCs w:val="24"/>
        </w:rPr>
        <w:t xml:space="preserve"> River to splash herring onto the cranberry bogs.</w:t>
      </w:r>
    </w:p>
    <w:p w14:paraId="2CC66900"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Mr. Steiding attributed the historical decrease in herring to overfishing. He noted that although Mashpee Wampanoag Tribe members are now the only ones who can legally harvest the fish, herring are overfished and caught as bycatch in open waters.</w:t>
      </w:r>
    </w:p>
    <w:p w14:paraId="52B6EAD5"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“They were being overfished in the rivers. Now they’re being overfished out in the open water before they can even get into the rivers,” he said.</w:t>
      </w:r>
    </w:p>
    <w:p w14:paraId="4E5BD24F"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The tribe is considering turning their recent resolution declaring a state of emergency on the herring into an ordinance that declares the tribe members are the sole stewards of the fish, he said.</w:t>
      </w:r>
    </w:p>
    <w:p w14:paraId="339FEDE0" w14:textId="77777777" w:rsidR="002B716E" w:rsidRPr="00D67CBE" w:rsidRDefault="002B716E" w:rsidP="002B716E">
      <w:pPr>
        <w:rPr>
          <w:rFonts w:ascii="Times New Roman" w:hAnsi="Times New Roman" w:cs="Times New Roman"/>
          <w:sz w:val="24"/>
          <w:szCs w:val="24"/>
        </w:rPr>
      </w:pPr>
      <w:r w:rsidRPr="00D67CBE">
        <w:rPr>
          <w:rFonts w:ascii="Times New Roman" w:hAnsi="Times New Roman" w:cs="Times New Roman"/>
          <w:sz w:val="24"/>
          <w:szCs w:val="24"/>
        </w:rPr>
        <w:t>“It’s almost as if we’re saying, ‘Okay, state of Massachusetts, you’ve done your best, you tried, but you failed.’ And we didn’t have these issues a hundred years ago, two hundred years ago, a thousand years ago,” he said. “</w:t>
      </w:r>
      <w:proofErr w:type="gramStart"/>
      <w:r w:rsidRPr="00D67CBE">
        <w:rPr>
          <w:rFonts w:ascii="Times New Roman" w:hAnsi="Times New Roman" w:cs="Times New Roman"/>
          <w:sz w:val="24"/>
          <w:szCs w:val="24"/>
        </w:rPr>
        <w:t>So</w:t>
      </w:r>
      <w:proofErr w:type="gramEnd"/>
      <w:r w:rsidRPr="00D67CBE">
        <w:rPr>
          <w:rFonts w:ascii="Times New Roman" w:hAnsi="Times New Roman" w:cs="Times New Roman"/>
          <w:sz w:val="24"/>
          <w:szCs w:val="24"/>
        </w:rPr>
        <w:t xml:space="preserve"> we’re going to take over, and we’re going to run it how we used to run it, and we’re going to use our traditional ecological knowledge to make the proper decisions on how this fishery should be managed, and we’ll see what happens.”</w:t>
      </w:r>
    </w:p>
    <w:p w14:paraId="197587AA" w14:textId="77777777" w:rsidR="0067415D" w:rsidRPr="00D67CBE" w:rsidRDefault="0067415D" w:rsidP="002B716E">
      <w:pPr>
        <w:rPr>
          <w:rFonts w:ascii="Times New Roman" w:hAnsi="Times New Roman" w:cs="Times New Roman"/>
          <w:sz w:val="24"/>
          <w:szCs w:val="24"/>
        </w:rPr>
      </w:pPr>
    </w:p>
    <w:p w14:paraId="4CE23DB4" w14:textId="08EF4687" w:rsidR="00085486" w:rsidRPr="00D67CBE" w:rsidRDefault="005649DD">
      <w:pPr>
        <w:rPr>
          <w:rFonts w:ascii="Times New Roman" w:hAnsi="Times New Roman" w:cs="Times New Roman"/>
          <w:i/>
          <w:iCs/>
          <w:sz w:val="24"/>
          <w:szCs w:val="24"/>
        </w:rPr>
      </w:pPr>
      <w:r w:rsidRPr="00D67CBE">
        <w:rPr>
          <w:rFonts w:ascii="Times New Roman" w:hAnsi="Times New Roman" w:cs="Times New Roman"/>
          <w:i/>
          <w:iCs/>
          <w:sz w:val="24"/>
          <w:szCs w:val="24"/>
        </w:rPr>
        <w:t>This is an article published in The Mashpee Enterprise</w:t>
      </w:r>
      <w:r w:rsidR="00D67CBE">
        <w:rPr>
          <w:rFonts w:ascii="Times New Roman" w:hAnsi="Times New Roman" w:cs="Times New Roman"/>
          <w:i/>
          <w:iCs/>
          <w:sz w:val="24"/>
          <w:szCs w:val="24"/>
        </w:rPr>
        <w:t xml:space="preserve"> </w:t>
      </w:r>
      <w:r w:rsidRPr="00D67CBE">
        <w:rPr>
          <w:rFonts w:ascii="Times New Roman" w:hAnsi="Times New Roman" w:cs="Times New Roman"/>
          <w:i/>
          <w:iCs/>
          <w:sz w:val="24"/>
          <w:szCs w:val="24"/>
        </w:rPr>
        <w:t xml:space="preserve">in spring 2023. It benefitted from the hand of my editor, Steven Withrow. An online version of this story with photos can be read </w:t>
      </w:r>
      <w:hyperlink r:id="rId4" w:history="1">
        <w:r w:rsidRPr="00D67CBE">
          <w:rPr>
            <w:rStyle w:val="Hyperlink"/>
            <w:rFonts w:ascii="Times New Roman" w:hAnsi="Times New Roman" w:cs="Times New Roman"/>
            <w:i/>
            <w:iCs/>
            <w:sz w:val="24"/>
            <w:szCs w:val="24"/>
          </w:rPr>
          <w:t>here</w:t>
        </w:r>
      </w:hyperlink>
      <w:r w:rsidRPr="00D67CBE">
        <w:rPr>
          <w:rFonts w:ascii="Times New Roman" w:hAnsi="Times New Roman" w:cs="Times New Roman"/>
          <w:i/>
          <w:iCs/>
          <w:sz w:val="24"/>
          <w:szCs w:val="24"/>
        </w:rPr>
        <w:t>.</w:t>
      </w:r>
    </w:p>
    <w:sectPr w:rsidR="00085486" w:rsidRPr="00D67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6E"/>
    <w:rsid w:val="00085486"/>
    <w:rsid w:val="002B716E"/>
    <w:rsid w:val="00370414"/>
    <w:rsid w:val="005649DD"/>
    <w:rsid w:val="0067415D"/>
    <w:rsid w:val="0086571A"/>
    <w:rsid w:val="00D6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1393"/>
  <w15:chartTrackingRefBased/>
  <w15:docId w15:val="{056786F1-F602-46B8-9A99-528B2AC6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15D"/>
    <w:rPr>
      <w:color w:val="0563C1" w:themeColor="hyperlink"/>
      <w:u w:val="single"/>
    </w:rPr>
  </w:style>
  <w:style w:type="character" w:styleId="UnresolvedMention">
    <w:name w:val="Unresolved Mention"/>
    <w:basedOn w:val="DefaultParagraphFont"/>
    <w:uiPriority w:val="99"/>
    <w:semiHidden/>
    <w:unhideWhenUsed/>
    <w:rsid w:val="0067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8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penews.net/mashpee/news/a-problem-of-passage-mashpee-tribe-seek-solutions-to-herring-hurdles/article_8643b258-6d1f-53b9-8667-c3a5b37ea7a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Megerle</dc:creator>
  <cp:keywords/>
  <dc:description/>
  <cp:lastModifiedBy>Alex Megerle</cp:lastModifiedBy>
  <cp:revision>2</cp:revision>
  <dcterms:created xsi:type="dcterms:W3CDTF">2024-10-31T17:22:00Z</dcterms:created>
  <dcterms:modified xsi:type="dcterms:W3CDTF">2024-10-31T17:22:00Z</dcterms:modified>
</cp:coreProperties>
</file>